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91" w:rsidRPr="00AD26FB" w:rsidRDefault="00F850D6" w:rsidP="00F850D6">
      <w:pPr>
        <w:rPr>
          <w:rFonts w:eastAsia="Calibri"/>
          <w:b/>
          <w:bCs/>
          <w:color w:val="000000"/>
          <w:sz w:val="20"/>
          <w:szCs w:val="20"/>
          <w:lang w:eastAsia="en-US" w:bidi="ar-JO"/>
        </w:rPr>
      </w:pPr>
      <w:bookmarkStart w:id="0" w:name="_GoBack"/>
      <w:bookmarkEnd w:id="0"/>
      <w:r w:rsidRPr="00AD26FB">
        <w:rPr>
          <w:rFonts w:eastAsia="Calibri"/>
          <w:b/>
          <w:bCs/>
          <w:color w:val="000000"/>
          <w:sz w:val="20"/>
          <w:szCs w:val="20"/>
          <w:lang w:eastAsia="en-US" w:bidi="ar-JO"/>
        </w:rPr>
        <w:t xml:space="preserve">İLİ           </w:t>
      </w:r>
      <w:r w:rsidR="00760891" w:rsidRPr="00AD26FB">
        <w:rPr>
          <w:rFonts w:eastAsia="Calibri"/>
          <w:b/>
          <w:bCs/>
          <w:color w:val="000000"/>
          <w:sz w:val="20"/>
          <w:szCs w:val="20"/>
          <w:lang w:eastAsia="en-US" w:bidi="ar-JO"/>
        </w:rPr>
        <w:t xml:space="preserve">: </w:t>
      </w:r>
      <w:r w:rsidR="00D720AD">
        <w:rPr>
          <w:rFonts w:eastAsia="Calibri"/>
          <w:b/>
          <w:bCs/>
          <w:color w:val="000000"/>
          <w:sz w:val="20"/>
          <w:szCs w:val="20"/>
          <w:lang w:eastAsia="en-US" w:bidi="ar-JO"/>
        </w:rPr>
        <w:t>Giresun</w:t>
      </w:r>
    </w:p>
    <w:p w:rsidR="00577A6A" w:rsidRPr="00577A6A" w:rsidRDefault="00760891" w:rsidP="00577A6A">
      <w:pPr>
        <w:rPr>
          <w:rFonts w:eastAsia="Calibri"/>
          <w:b/>
          <w:bCs/>
          <w:color w:val="000000"/>
          <w:sz w:val="20"/>
          <w:szCs w:val="20"/>
          <w:lang w:eastAsia="en-US" w:bidi="ar-JO"/>
        </w:rPr>
      </w:pPr>
      <w:r w:rsidRPr="00AD26FB">
        <w:rPr>
          <w:rFonts w:eastAsia="Calibri"/>
          <w:b/>
          <w:bCs/>
          <w:color w:val="000000"/>
          <w:sz w:val="20"/>
          <w:szCs w:val="20"/>
          <w:lang w:eastAsia="en-US" w:bidi="ar-JO"/>
        </w:rPr>
        <w:t xml:space="preserve">TARİH    : </w:t>
      </w:r>
      <w:r w:rsidR="00D720AD">
        <w:rPr>
          <w:rFonts w:eastAsia="Calibri"/>
          <w:b/>
          <w:bCs/>
          <w:color w:val="000000"/>
          <w:sz w:val="20"/>
          <w:szCs w:val="20"/>
          <w:lang w:eastAsia="en-US" w:bidi="ar-JO"/>
        </w:rPr>
        <w:t>19/08/2016</w:t>
      </w:r>
    </w:p>
    <w:p w:rsidR="00E42C8F" w:rsidRDefault="005C6295" w:rsidP="00577A6A">
      <w:pPr>
        <w:ind w:left="567" w:hanging="567"/>
        <w:jc w:val="both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>
            <wp:extent cx="3460115" cy="1602105"/>
            <wp:effectExtent l="0" t="0" r="6985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C8F">
        <w:rPr>
          <w:b/>
          <w:sz w:val="23"/>
          <w:szCs w:val="23"/>
        </w:rPr>
        <w:t xml:space="preserve"> </w:t>
      </w:r>
      <w:r w:rsidR="00D720AD">
        <w:rPr>
          <w:b/>
          <w:sz w:val="23"/>
          <w:szCs w:val="23"/>
        </w:rPr>
        <w:t>SABIR: VAR OLMA MÜCADELESİ</w:t>
      </w:r>
    </w:p>
    <w:p w:rsidR="000764FC" w:rsidRPr="00AD26FB" w:rsidRDefault="000764FC" w:rsidP="00E42C8F">
      <w:pPr>
        <w:ind w:firstLine="510"/>
        <w:rPr>
          <w:b/>
          <w:sz w:val="23"/>
          <w:szCs w:val="23"/>
        </w:rPr>
      </w:pPr>
      <w:r w:rsidRPr="00AD26FB">
        <w:rPr>
          <w:b/>
          <w:sz w:val="23"/>
          <w:szCs w:val="23"/>
        </w:rPr>
        <w:t>Değerli Kardeşlerim!</w:t>
      </w:r>
    </w:p>
    <w:p w:rsidR="000764FC" w:rsidRPr="00AD26FB" w:rsidRDefault="00D02B8F" w:rsidP="005C6C7D">
      <w:pPr>
        <w:spacing w:after="120"/>
        <w:ind w:firstLine="510"/>
        <w:jc w:val="both"/>
        <w:rPr>
          <w:b/>
          <w:bCs/>
          <w:iCs/>
          <w:sz w:val="23"/>
          <w:szCs w:val="23"/>
        </w:rPr>
      </w:pPr>
      <w:r w:rsidRPr="00AD26FB">
        <w:rPr>
          <w:sz w:val="23"/>
          <w:szCs w:val="23"/>
        </w:rPr>
        <w:t>Allah Resûlü (s.a.s)</w:t>
      </w:r>
      <w:r w:rsidR="002B3E5D" w:rsidRPr="00AD26FB">
        <w:rPr>
          <w:sz w:val="23"/>
          <w:szCs w:val="23"/>
        </w:rPr>
        <w:t>,</w:t>
      </w:r>
      <w:r w:rsidRPr="00AD26FB">
        <w:rPr>
          <w:sz w:val="23"/>
          <w:szCs w:val="23"/>
        </w:rPr>
        <w:t xml:space="preserve"> bir gün </w:t>
      </w:r>
      <w:r w:rsidR="005C6C7D">
        <w:rPr>
          <w:sz w:val="23"/>
          <w:szCs w:val="23"/>
        </w:rPr>
        <w:t xml:space="preserve">Medine sokaklarında </w:t>
      </w:r>
      <w:r w:rsidRPr="00AD26FB">
        <w:rPr>
          <w:sz w:val="23"/>
          <w:szCs w:val="23"/>
        </w:rPr>
        <w:t xml:space="preserve">bazı sahâbîlerle birlikte </w:t>
      </w:r>
      <w:r w:rsidR="005C6C7D">
        <w:rPr>
          <w:sz w:val="23"/>
          <w:szCs w:val="23"/>
        </w:rPr>
        <w:t xml:space="preserve">yürüyordu. </w:t>
      </w:r>
      <w:r w:rsidRPr="00AD26FB">
        <w:rPr>
          <w:sz w:val="23"/>
          <w:szCs w:val="23"/>
        </w:rPr>
        <w:t xml:space="preserve">Kabristanın yanından geçerken, çocuğunun kabri başında </w:t>
      </w:r>
      <w:r w:rsidR="002B3E5D" w:rsidRPr="00AD26FB">
        <w:rPr>
          <w:sz w:val="23"/>
          <w:szCs w:val="23"/>
        </w:rPr>
        <w:t xml:space="preserve">feryat figan eden </w:t>
      </w:r>
      <w:r w:rsidRPr="00AD26FB">
        <w:rPr>
          <w:sz w:val="23"/>
          <w:szCs w:val="23"/>
        </w:rPr>
        <w:t xml:space="preserve">bir kadına rastladı. Evlât acısına yüreği dayanamayan kadıncağızın bu hâlini gören Efendimiz ona, </w:t>
      </w:r>
      <w:r w:rsidRPr="00AD26FB">
        <w:rPr>
          <w:b/>
          <w:bCs/>
          <w:iCs/>
          <w:sz w:val="23"/>
          <w:szCs w:val="23"/>
        </w:rPr>
        <w:t>“Allah’tan sakın ve sabret!”</w:t>
      </w:r>
      <w:r w:rsidRPr="00AD26FB">
        <w:rPr>
          <w:sz w:val="23"/>
          <w:szCs w:val="23"/>
        </w:rPr>
        <w:t xml:space="preserve"> dedi. Kederinden bunu söyleyenin Peygamber olduğunu fark edemeyen kadın, “Benim baş</w:t>
      </w:r>
      <w:r w:rsidR="002B3E5D" w:rsidRPr="00AD26FB">
        <w:rPr>
          <w:sz w:val="23"/>
          <w:szCs w:val="23"/>
        </w:rPr>
        <w:t>ıma gelen senin başına gelmedi de böyle konuşuyorsun</w:t>
      </w:r>
      <w:r w:rsidRPr="00AD26FB">
        <w:rPr>
          <w:sz w:val="23"/>
          <w:szCs w:val="23"/>
        </w:rPr>
        <w:t>!” de</w:t>
      </w:r>
      <w:r w:rsidR="00E76151">
        <w:rPr>
          <w:sz w:val="23"/>
          <w:szCs w:val="23"/>
        </w:rPr>
        <w:t xml:space="preserve">di. </w:t>
      </w:r>
      <w:r w:rsidRPr="00AD26FB">
        <w:rPr>
          <w:sz w:val="23"/>
          <w:szCs w:val="23"/>
        </w:rPr>
        <w:t>Bir müddet sonra kadına onun, Allah’ın Resûlü olduğu</w:t>
      </w:r>
      <w:r w:rsidR="002B3E5D" w:rsidRPr="00AD26FB">
        <w:rPr>
          <w:sz w:val="23"/>
          <w:szCs w:val="23"/>
        </w:rPr>
        <w:t xml:space="preserve"> söylenince</w:t>
      </w:r>
      <w:r w:rsidRPr="00AD26FB">
        <w:rPr>
          <w:sz w:val="23"/>
          <w:szCs w:val="23"/>
        </w:rPr>
        <w:t xml:space="preserve">, </w:t>
      </w:r>
      <w:r w:rsidR="00E76151">
        <w:rPr>
          <w:sz w:val="23"/>
          <w:szCs w:val="23"/>
        </w:rPr>
        <w:t>bu kederli anne söylediği sözden dolayı pişman</w:t>
      </w:r>
      <w:r w:rsidR="001F6C24">
        <w:rPr>
          <w:sz w:val="23"/>
          <w:szCs w:val="23"/>
        </w:rPr>
        <w:t xml:space="preserve">lık hissetti. </w:t>
      </w:r>
      <w:r w:rsidR="00E76151">
        <w:rPr>
          <w:sz w:val="23"/>
          <w:szCs w:val="23"/>
        </w:rPr>
        <w:t>Ö</w:t>
      </w:r>
      <w:r w:rsidRPr="00AD26FB">
        <w:rPr>
          <w:sz w:val="23"/>
          <w:szCs w:val="23"/>
        </w:rPr>
        <w:t xml:space="preserve">zür beyanında bulunmak üzere Rahmet Elçisi’nin </w:t>
      </w:r>
      <w:r w:rsidR="00E76151">
        <w:rPr>
          <w:sz w:val="23"/>
          <w:szCs w:val="23"/>
        </w:rPr>
        <w:t xml:space="preserve">kapısına geldi ve </w:t>
      </w:r>
      <w:r w:rsidRPr="00AD26FB">
        <w:rPr>
          <w:sz w:val="23"/>
          <w:szCs w:val="23"/>
        </w:rPr>
        <w:t xml:space="preserve">“(Kusurumu bağışla) Allah’ın elçisi olduğunu bilemedim.” </w:t>
      </w:r>
      <w:r w:rsidR="00E76151">
        <w:rPr>
          <w:sz w:val="23"/>
          <w:szCs w:val="23"/>
        </w:rPr>
        <w:t xml:space="preserve">dedi. </w:t>
      </w:r>
      <w:r w:rsidRPr="00AD26FB">
        <w:rPr>
          <w:sz w:val="23"/>
          <w:szCs w:val="23"/>
        </w:rPr>
        <w:t xml:space="preserve">Bunun üzerine </w:t>
      </w:r>
      <w:r w:rsidR="00C55FD2" w:rsidRPr="00AD26FB">
        <w:rPr>
          <w:sz w:val="23"/>
          <w:szCs w:val="23"/>
        </w:rPr>
        <w:t xml:space="preserve">Efendimiz </w:t>
      </w:r>
      <w:r w:rsidRPr="00AD26FB">
        <w:rPr>
          <w:sz w:val="23"/>
          <w:szCs w:val="23"/>
        </w:rPr>
        <w:t xml:space="preserve">(s.a.s), ona şu karşılığı verdi: </w:t>
      </w:r>
      <w:r w:rsidR="002056AD" w:rsidRPr="00AD26FB">
        <w:rPr>
          <w:b/>
          <w:bCs/>
          <w:iCs/>
          <w:sz w:val="23"/>
          <w:szCs w:val="23"/>
        </w:rPr>
        <w:t>“Sabır, musibet ilk başa geldiği anda ortaya konulan tavırdır.”</w:t>
      </w:r>
      <w:r w:rsidR="002056AD" w:rsidRPr="00AD26FB">
        <w:rPr>
          <w:rStyle w:val="SonnotBavurusu"/>
          <w:b/>
          <w:bCs/>
          <w:iCs/>
          <w:sz w:val="23"/>
          <w:szCs w:val="23"/>
        </w:rPr>
        <w:endnoteReference w:id="1"/>
      </w:r>
    </w:p>
    <w:p w:rsidR="000764FC" w:rsidRPr="00AD26FB" w:rsidRDefault="000764FC" w:rsidP="002056AD">
      <w:pPr>
        <w:tabs>
          <w:tab w:val="left" w:pos="709"/>
        </w:tabs>
        <w:ind w:firstLine="510"/>
        <w:jc w:val="both"/>
        <w:rPr>
          <w:b/>
          <w:sz w:val="23"/>
          <w:szCs w:val="23"/>
        </w:rPr>
      </w:pPr>
      <w:r w:rsidRPr="00AD26FB">
        <w:rPr>
          <w:b/>
          <w:sz w:val="23"/>
          <w:szCs w:val="23"/>
        </w:rPr>
        <w:t>Kardeşlerim!</w:t>
      </w:r>
    </w:p>
    <w:p w:rsidR="007F4920" w:rsidRPr="00AD26FB" w:rsidRDefault="00D57FE4" w:rsidP="005C6C7D">
      <w:pPr>
        <w:tabs>
          <w:tab w:val="left" w:pos="709"/>
        </w:tabs>
        <w:spacing w:after="120"/>
        <w:ind w:firstLine="510"/>
        <w:jc w:val="both"/>
        <w:rPr>
          <w:b/>
          <w:bCs/>
          <w:i/>
          <w:iCs/>
          <w:sz w:val="23"/>
          <w:szCs w:val="23"/>
        </w:rPr>
      </w:pPr>
      <w:r w:rsidRPr="00AD26FB">
        <w:rPr>
          <w:sz w:val="23"/>
          <w:szCs w:val="23"/>
        </w:rPr>
        <w:t xml:space="preserve">Aslında bir beşer olan Peygamberimizin de başına benzer musibetler gelmişti. </w:t>
      </w:r>
      <w:r w:rsidR="00C55FD2" w:rsidRPr="00AD26FB">
        <w:rPr>
          <w:sz w:val="23"/>
          <w:szCs w:val="23"/>
        </w:rPr>
        <w:t>Biricik oğlu İbrahim, h</w:t>
      </w:r>
      <w:r w:rsidRPr="00AD26FB">
        <w:rPr>
          <w:sz w:val="23"/>
          <w:szCs w:val="23"/>
        </w:rPr>
        <w:t>enüz on sekiz aylıkken hayata gözlerini yum</w:t>
      </w:r>
      <w:r w:rsidR="00C55FD2" w:rsidRPr="00AD26FB">
        <w:rPr>
          <w:sz w:val="23"/>
          <w:szCs w:val="23"/>
        </w:rPr>
        <w:t xml:space="preserve">muştu. Bu </w:t>
      </w:r>
      <w:r w:rsidR="00750D26" w:rsidRPr="00AD26FB">
        <w:rPr>
          <w:sz w:val="23"/>
          <w:szCs w:val="23"/>
        </w:rPr>
        <w:t xml:space="preserve">acı </w:t>
      </w:r>
      <w:r w:rsidR="00C55FD2" w:rsidRPr="00AD26FB">
        <w:rPr>
          <w:sz w:val="23"/>
          <w:szCs w:val="23"/>
        </w:rPr>
        <w:t xml:space="preserve">olay karşısında </w:t>
      </w:r>
      <w:r w:rsidRPr="00AD26FB">
        <w:rPr>
          <w:sz w:val="23"/>
          <w:szCs w:val="23"/>
        </w:rPr>
        <w:t>bir baba olarak o da gözyaşlarını tutamamıştı. Öl</w:t>
      </w:r>
      <w:r w:rsidR="005C6C7D">
        <w:rPr>
          <w:sz w:val="23"/>
          <w:szCs w:val="23"/>
        </w:rPr>
        <w:t xml:space="preserve">enlerin ardından </w:t>
      </w:r>
      <w:r w:rsidRPr="00AD26FB">
        <w:rPr>
          <w:sz w:val="23"/>
          <w:szCs w:val="23"/>
        </w:rPr>
        <w:t xml:space="preserve">yaka paça dövünerek ağlamayı kesinlikle yasaklayan Rahmet Elçisi, oğlu için ağlamasına şaşıranlara şu cevabı vermişti: </w:t>
      </w:r>
      <w:r w:rsidR="007F4920" w:rsidRPr="00AD26FB">
        <w:rPr>
          <w:b/>
          <w:bCs/>
          <w:iCs/>
          <w:sz w:val="23"/>
          <w:szCs w:val="23"/>
        </w:rPr>
        <w:t>“</w:t>
      </w:r>
      <w:r w:rsidR="005C6C7D">
        <w:rPr>
          <w:b/>
          <w:bCs/>
          <w:iCs/>
          <w:sz w:val="23"/>
          <w:szCs w:val="23"/>
        </w:rPr>
        <w:t>Akan b</w:t>
      </w:r>
      <w:r w:rsidR="007F4920" w:rsidRPr="00AD26FB">
        <w:rPr>
          <w:b/>
          <w:bCs/>
          <w:iCs/>
          <w:sz w:val="23"/>
          <w:szCs w:val="23"/>
        </w:rPr>
        <w:t>u gözyaşları merhamettendir. Göz ağlar, kalp hüzünlenir. Ama biz ancak Rabbimizin razı olacağı şeyleri söyleriz.</w:t>
      </w:r>
      <w:r w:rsidR="007F4920" w:rsidRPr="00AD26FB">
        <w:rPr>
          <w:b/>
          <w:bCs/>
          <w:i/>
          <w:iCs/>
          <w:sz w:val="23"/>
          <w:szCs w:val="23"/>
        </w:rPr>
        <w:t>”</w:t>
      </w:r>
      <w:r w:rsidR="007F4920" w:rsidRPr="00AD26FB">
        <w:rPr>
          <w:b/>
          <w:bCs/>
          <w:i/>
          <w:iCs/>
          <w:sz w:val="23"/>
          <w:szCs w:val="23"/>
          <w:vertAlign w:val="superscript"/>
        </w:rPr>
        <w:endnoteReference w:id="2"/>
      </w:r>
    </w:p>
    <w:p w:rsidR="007F4920" w:rsidRPr="00AD26FB" w:rsidRDefault="007F4920" w:rsidP="002056AD">
      <w:pPr>
        <w:tabs>
          <w:tab w:val="left" w:pos="709"/>
        </w:tabs>
        <w:ind w:firstLine="510"/>
        <w:jc w:val="both"/>
        <w:rPr>
          <w:b/>
          <w:bCs/>
          <w:iCs/>
          <w:sz w:val="23"/>
          <w:szCs w:val="23"/>
        </w:rPr>
      </w:pPr>
      <w:r w:rsidRPr="00AD26FB">
        <w:rPr>
          <w:b/>
          <w:bCs/>
          <w:iCs/>
          <w:sz w:val="23"/>
          <w:szCs w:val="23"/>
        </w:rPr>
        <w:t>Kıymetli Kardeşlerim!</w:t>
      </w:r>
    </w:p>
    <w:p w:rsidR="000764FC" w:rsidRPr="00AD26FB" w:rsidRDefault="007F4920" w:rsidP="009A487D">
      <w:pPr>
        <w:tabs>
          <w:tab w:val="left" w:pos="709"/>
        </w:tabs>
        <w:spacing w:after="120"/>
        <w:ind w:firstLine="510"/>
        <w:jc w:val="both"/>
        <w:rPr>
          <w:sz w:val="23"/>
          <w:szCs w:val="23"/>
        </w:rPr>
      </w:pPr>
      <w:r w:rsidRPr="00AD26FB">
        <w:rPr>
          <w:sz w:val="23"/>
          <w:szCs w:val="23"/>
        </w:rPr>
        <w:t xml:space="preserve">Her canlının mutlaka tadacağı </w:t>
      </w:r>
      <w:r w:rsidR="00750D26" w:rsidRPr="00AD26FB">
        <w:rPr>
          <w:sz w:val="23"/>
          <w:szCs w:val="23"/>
        </w:rPr>
        <w:t xml:space="preserve">bir gerçektir </w:t>
      </w:r>
      <w:r w:rsidRPr="00AD26FB">
        <w:rPr>
          <w:sz w:val="23"/>
          <w:szCs w:val="23"/>
        </w:rPr>
        <w:t>ölüm</w:t>
      </w:r>
      <w:r w:rsidR="00750D26" w:rsidRPr="00AD26FB">
        <w:rPr>
          <w:sz w:val="23"/>
          <w:szCs w:val="23"/>
        </w:rPr>
        <w:t xml:space="preserve">. Dünyaya veda edip gidenin sevenleri </w:t>
      </w:r>
      <w:r w:rsidR="009A487D">
        <w:rPr>
          <w:sz w:val="23"/>
          <w:szCs w:val="23"/>
        </w:rPr>
        <w:t xml:space="preserve">açısından son derece elim olan </w:t>
      </w:r>
      <w:r w:rsidR="00750D26" w:rsidRPr="00AD26FB">
        <w:rPr>
          <w:sz w:val="23"/>
          <w:szCs w:val="23"/>
        </w:rPr>
        <w:t>bu olay</w:t>
      </w:r>
      <w:r w:rsidR="009A487D">
        <w:rPr>
          <w:sz w:val="23"/>
          <w:szCs w:val="23"/>
        </w:rPr>
        <w:t>,</w:t>
      </w:r>
      <w:r w:rsidR="00750D26" w:rsidRPr="00AD26FB">
        <w:rPr>
          <w:sz w:val="23"/>
          <w:szCs w:val="23"/>
        </w:rPr>
        <w:t xml:space="preserve"> büyük</w:t>
      </w:r>
      <w:r w:rsidRPr="00AD26FB">
        <w:rPr>
          <w:sz w:val="23"/>
          <w:szCs w:val="23"/>
        </w:rPr>
        <w:t xml:space="preserve"> </w:t>
      </w:r>
      <w:r w:rsidR="00750D26" w:rsidRPr="00AD26FB">
        <w:rPr>
          <w:sz w:val="23"/>
          <w:szCs w:val="23"/>
        </w:rPr>
        <w:t xml:space="preserve">de </w:t>
      </w:r>
      <w:r w:rsidRPr="00AD26FB">
        <w:rPr>
          <w:sz w:val="23"/>
          <w:szCs w:val="23"/>
        </w:rPr>
        <w:t>bir musibettir</w:t>
      </w:r>
      <w:r w:rsidR="00750D26" w:rsidRPr="00AD26FB">
        <w:rPr>
          <w:sz w:val="23"/>
          <w:szCs w:val="23"/>
        </w:rPr>
        <w:t xml:space="preserve"> aynı zamanda</w:t>
      </w:r>
      <w:r w:rsidRPr="00AD26FB">
        <w:rPr>
          <w:sz w:val="23"/>
          <w:szCs w:val="23"/>
        </w:rPr>
        <w:t xml:space="preserve">. </w:t>
      </w:r>
      <w:r w:rsidR="00750D26" w:rsidRPr="00AD26FB">
        <w:rPr>
          <w:sz w:val="23"/>
          <w:szCs w:val="23"/>
        </w:rPr>
        <w:t xml:space="preserve">Bununla birlikte </w:t>
      </w:r>
      <w:r w:rsidRPr="00AD26FB">
        <w:rPr>
          <w:sz w:val="23"/>
          <w:szCs w:val="23"/>
        </w:rPr>
        <w:t xml:space="preserve">insanoğlunu saran sıkıntılar ölümle sınırlı </w:t>
      </w:r>
      <w:r w:rsidR="00750D26" w:rsidRPr="00AD26FB">
        <w:rPr>
          <w:sz w:val="23"/>
          <w:szCs w:val="23"/>
        </w:rPr>
        <w:t xml:space="preserve">da </w:t>
      </w:r>
      <w:r w:rsidRPr="00AD26FB">
        <w:rPr>
          <w:sz w:val="23"/>
          <w:szCs w:val="23"/>
        </w:rPr>
        <w:t>değildir. R</w:t>
      </w:r>
      <w:r w:rsidR="000764FC" w:rsidRPr="00AD26FB">
        <w:rPr>
          <w:sz w:val="23"/>
          <w:szCs w:val="23"/>
        </w:rPr>
        <w:t>uhsal, fiziksel ve ekonomik sıkıntılar, kaza ve felaketler, hastalık ve geçimsizlikler</w:t>
      </w:r>
      <w:r w:rsidR="00750D26" w:rsidRPr="00AD26FB">
        <w:rPr>
          <w:sz w:val="23"/>
          <w:szCs w:val="23"/>
        </w:rPr>
        <w:t>,</w:t>
      </w:r>
      <w:r w:rsidR="000764FC" w:rsidRPr="00AD26FB">
        <w:rPr>
          <w:sz w:val="23"/>
          <w:szCs w:val="23"/>
        </w:rPr>
        <w:t xml:space="preserve"> takatimizi zorlayan çeşitli hâdiselerdir. Aslında olumsuz gibi görünen bu durumlar hemen her birimiz için sabır ve imtihan vesilesidir.</w:t>
      </w:r>
      <w:r w:rsidR="00750D26" w:rsidRPr="00AD26FB">
        <w:rPr>
          <w:sz w:val="23"/>
          <w:szCs w:val="23"/>
        </w:rPr>
        <w:t xml:space="preserve"> </w:t>
      </w:r>
      <w:r w:rsidR="000764FC" w:rsidRPr="00AD26FB">
        <w:rPr>
          <w:b/>
          <w:sz w:val="23"/>
          <w:szCs w:val="23"/>
        </w:rPr>
        <w:t>“İnsanlar, imtihandan geçirilmeden, sadece ‘iman ettik’ demekle bırakılacaklarını mı sandılar?”</w:t>
      </w:r>
      <w:r w:rsidR="000764FC" w:rsidRPr="00AD26FB">
        <w:rPr>
          <w:rStyle w:val="SonnotBavurusu"/>
          <w:b/>
          <w:sz w:val="23"/>
          <w:szCs w:val="23"/>
        </w:rPr>
        <w:endnoteReference w:id="3"/>
      </w:r>
      <w:r w:rsidR="000764FC" w:rsidRPr="00AD26FB">
        <w:rPr>
          <w:sz w:val="23"/>
          <w:szCs w:val="23"/>
        </w:rPr>
        <w:t xml:space="preserve"> ayeti, mü’minlerin </w:t>
      </w:r>
      <w:r w:rsidR="009B4911" w:rsidRPr="00AD26FB">
        <w:rPr>
          <w:sz w:val="23"/>
          <w:szCs w:val="23"/>
        </w:rPr>
        <w:t xml:space="preserve">hayatta </w:t>
      </w:r>
      <w:r w:rsidR="005C6C7D">
        <w:rPr>
          <w:sz w:val="23"/>
          <w:szCs w:val="23"/>
        </w:rPr>
        <w:t xml:space="preserve">meşakkat </w:t>
      </w:r>
      <w:r w:rsidR="000764FC" w:rsidRPr="00AD26FB">
        <w:rPr>
          <w:sz w:val="23"/>
          <w:szCs w:val="23"/>
        </w:rPr>
        <w:t>ve sıkıntılar</w:t>
      </w:r>
      <w:r w:rsidR="009B4911" w:rsidRPr="00AD26FB">
        <w:rPr>
          <w:sz w:val="23"/>
          <w:szCs w:val="23"/>
        </w:rPr>
        <w:t xml:space="preserve">a </w:t>
      </w:r>
      <w:r w:rsidR="0088543E" w:rsidRPr="00AD26FB">
        <w:rPr>
          <w:sz w:val="23"/>
          <w:szCs w:val="23"/>
        </w:rPr>
        <w:t xml:space="preserve">her an </w:t>
      </w:r>
      <w:r w:rsidR="009B4911" w:rsidRPr="00AD26FB">
        <w:rPr>
          <w:sz w:val="23"/>
          <w:szCs w:val="23"/>
        </w:rPr>
        <w:t>hazırlıklı olma</w:t>
      </w:r>
      <w:r w:rsidR="00750D26" w:rsidRPr="00AD26FB">
        <w:rPr>
          <w:sz w:val="23"/>
          <w:szCs w:val="23"/>
        </w:rPr>
        <w:t xml:space="preserve">ları </w:t>
      </w:r>
      <w:r w:rsidR="009B4911" w:rsidRPr="00AD26FB">
        <w:rPr>
          <w:sz w:val="23"/>
          <w:szCs w:val="23"/>
        </w:rPr>
        <w:t xml:space="preserve">gerektiğine </w:t>
      </w:r>
      <w:r w:rsidR="005C6C7D">
        <w:rPr>
          <w:sz w:val="23"/>
          <w:szCs w:val="23"/>
        </w:rPr>
        <w:t>vurgu yapmaktadır.</w:t>
      </w:r>
      <w:r w:rsidR="000764FC" w:rsidRPr="00AD26FB">
        <w:rPr>
          <w:sz w:val="23"/>
          <w:szCs w:val="23"/>
        </w:rPr>
        <w:t xml:space="preserve">  </w:t>
      </w:r>
    </w:p>
    <w:p w:rsidR="0088543E" w:rsidRPr="00AD26FB" w:rsidRDefault="0088543E" w:rsidP="0088543E">
      <w:pPr>
        <w:ind w:firstLine="510"/>
        <w:jc w:val="both"/>
        <w:rPr>
          <w:b/>
          <w:bCs/>
          <w:sz w:val="23"/>
          <w:szCs w:val="23"/>
        </w:rPr>
      </w:pPr>
      <w:r w:rsidRPr="00AD26FB">
        <w:rPr>
          <w:b/>
          <w:bCs/>
          <w:sz w:val="23"/>
          <w:szCs w:val="23"/>
        </w:rPr>
        <w:t>Kardeşlerim!</w:t>
      </w:r>
    </w:p>
    <w:p w:rsidR="000764FC" w:rsidRPr="00AD26FB" w:rsidRDefault="0088543E" w:rsidP="003A5906">
      <w:pPr>
        <w:spacing w:after="120"/>
        <w:ind w:firstLine="510"/>
        <w:jc w:val="both"/>
        <w:rPr>
          <w:sz w:val="23"/>
          <w:szCs w:val="23"/>
        </w:rPr>
      </w:pPr>
      <w:r w:rsidRPr="00AD26FB">
        <w:rPr>
          <w:sz w:val="23"/>
          <w:szCs w:val="23"/>
        </w:rPr>
        <w:t>İnsanlık tarihinde en çetin imtihanlar</w:t>
      </w:r>
      <w:r w:rsidR="00AD26FB" w:rsidRPr="00AD26FB">
        <w:rPr>
          <w:sz w:val="23"/>
          <w:szCs w:val="23"/>
        </w:rPr>
        <w:t xml:space="preserve">a peygamberler tâbi tutuldu. </w:t>
      </w:r>
      <w:r w:rsidRPr="00AD26FB">
        <w:rPr>
          <w:sz w:val="23"/>
          <w:szCs w:val="23"/>
        </w:rPr>
        <w:t xml:space="preserve">Yüce Rabbimiz, Hz. Âdem’i cennetteki yasak ağaçla </w:t>
      </w:r>
      <w:r w:rsidR="00AD26FB">
        <w:rPr>
          <w:sz w:val="23"/>
          <w:szCs w:val="23"/>
        </w:rPr>
        <w:t xml:space="preserve">sınadı ve </w:t>
      </w:r>
      <w:r w:rsidRPr="00AD26FB">
        <w:rPr>
          <w:sz w:val="23"/>
          <w:szCs w:val="23"/>
        </w:rPr>
        <w:t>akabinde yeryüzüne gönder</w:t>
      </w:r>
      <w:r w:rsidR="00AD26FB">
        <w:rPr>
          <w:sz w:val="23"/>
          <w:szCs w:val="23"/>
        </w:rPr>
        <w:t xml:space="preserve">di. </w:t>
      </w:r>
      <w:r w:rsidRPr="00AD26FB">
        <w:rPr>
          <w:sz w:val="23"/>
          <w:szCs w:val="23"/>
        </w:rPr>
        <w:t>İbrahim</w:t>
      </w:r>
      <w:r w:rsidR="00AD26FB">
        <w:rPr>
          <w:sz w:val="23"/>
          <w:szCs w:val="23"/>
        </w:rPr>
        <w:t xml:space="preserve"> Peygamber, </w:t>
      </w:r>
      <w:r w:rsidRPr="00AD26FB">
        <w:rPr>
          <w:sz w:val="23"/>
          <w:szCs w:val="23"/>
        </w:rPr>
        <w:t>ateşe atılmak ve biricik evladını kurban etmekle sınandı</w:t>
      </w:r>
      <w:r w:rsidR="00AD26FB">
        <w:rPr>
          <w:sz w:val="23"/>
          <w:szCs w:val="23"/>
        </w:rPr>
        <w:t xml:space="preserve"> ve neticede Halilullah payesini kazandı.</w:t>
      </w:r>
      <w:r w:rsidR="00414C2F" w:rsidRPr="00AD26FB">
        <w:rPr>
          <w:sz w:val="23"/>
          <w:szCs w:val="23"/>
        </w:rPr>
        <w:t xml:space="preserve"> Yakup</w:t>
      </w:r>
      <w:r w:rsidR="00AD26FB">
        <w:rPr>
          <w:sz w:val="23"/>
          <w:szCs w:val="23"/>
        </w:rPr>
        <w:t xml:space="preserve"> Peygamber</w:t>
      </w:r>
      <w:r w:rsidR="00414C2F" w:rsidRPr="00AD26FB">
        <w:rPr>
          <w:sz w:val="23"/>
          <w:szCs w:val="23"/>
        </w:rPr>
        <w:t>, evla</w:t>
      </w:r>
      <w:r w:rsidR="004A7253">
        <w:rPr>
          <w:sz w:val="23"/>
          <w:szCs w:val="23"/>
        </w:rPr>
        <w:t xml:space="preserve">dı Yusuf’un hasretiyle </w:t>
      </w:r>
      <w:r w:rsidR="00414C2F" w:rsidRPr="00AD26FB">
        <w:rPr>
          <w:sz w:val="23"/>
          <w:szCs w:val="23"/>
        </w:rPr>
        <w:t xml:space="preserve">gözlerini </w:t>
      </w:r>
      <w:r w:rsidR="00414C2F" w:rsidRPr="00AD26FB">
        <w:rPr>
          <w:sz w:val="23"/>
          <w:szCs w:val="23"/>
        </w:rPr>
        <w:lastRenderedPageBreak/>
        <w:t>kaybetti.</w:t>
      </w:r>
      <w:r w:rsidRPr="00AD26FB">
        <w:rPr>
          <w:sz w:val="23"/>
          <w:szCs w:val="23"/>
        </w:rPr>
        <w:t xml:space="preserve"> Yusuf (a.s), </w:t>
      </w:r>
      <w:r w:rsidR="00636FAD">
        <w:rPr>
          <w:sz w:val="23"/>
          <w:szCs w:val="23"/>
        </w:rPr>
        <w:t>sultanlığa giden yolda</w:t>
      </w:r>
      <w:r w:rsidR="004A7253">
        <w:rPr>
          <w:sz w:val="23"/>
          <w:szCs w:val="23"/>
        </w:rPr>
        <w:t xml:space="preserve"> </w:t>
      </w:r>
      <w:r w:rsidR="008C59EC" w:rsidRPr="00AD26FB">
        <w:rPr>
          <w:sz w:val="23"/>
          <w:szCs w:val="23"/>
        </w:rPr>
        <w:t xml:space="preserve">karanlık kuyudan ve zindandan geçti. </w:t>
      </w:r>
      <w:r w:rsidR="00414C2F" w:rsidRPr="00AD26FB">
        <w:rPr>
          <w:sz w:val="23"/>
          <w:szCs w:val="23"/>
        </w:rPr>
        <w:t>Eyyûb Peygamber, yaraları bütün bedenini saran bir hastalığa tutuldu</w:t>
      </w:r>
      <w:r w:rsidR="00AD26FB">
        <w:rPr>
          <w:sz w:val="23"/>
          <w:szCs w:val="23"/>
        </w:rPr>
        <w:t xml:space="preserve"> ve Rabbine sığındı.</w:t>
      </w:r>
      <w:r w:rsidR="00414C2F" w:rsidRPr="00AD26FB">
        <w:rPr>
          <w:sz w:val="23"/>
          <w:szCs w:val="23"/>
        </w:rPr>
        <w:t xml:space="preserve"> </w:t>
      </w:r>
      <w:r w:rsidR="008C59EC" w:rsidRPr="00AD26FB">
        <w:rPr>
          <w:sz w:val="23"/>
          <w:szCs w:val="23"/>
        </w:rPr>
        <w:t>Hz. Musa, Firavun’un zulmü</w:t>
      </w:r>
      <w:r w:rsidR="00414C2F" w:rsidRPr="00AD26FB">
        <w:rPr>
          <w:sz w:val="23"/>
          <w:szCs w:val="23"/>
        </w:rPr>
        <w:t xml:space="preserve">nü yok etme mücadelesinde zorlu yolları aştı. </w:t>
      </w:r>
      <w:r w:rsidR="00434113" w:rsidRPr="00AD26FB">
        <w:rPr>
          <w:sz w:val="23"/>
          <w:szCs w:val="23"/>
        </w:rPr>
        <w:t xml:space="preserve">Babasız olarak dünyaya gelen </w:t>
      </w:r>
      <w:r w:rsidR="00414C2F" w:rsidRPr="00AD26FB">
        <w:rPr>
          <w:sz w:val="23"/>
          <w:szCs w:val="23"/>
        </w:rPr>
        <w:t>İsa</w:t>
      </w:r>
      <w:r w:rsidR="003A5906">
        <w:rPr>
          <w:sz w:val="23"/>
          <w:szCs w:val="23"/>
        </w:rPr>
        <w:t xml:space="preserve"> (a.s)</w:t>
      </w:r>
      <w:r w:rsidR="00414C2F" w:rsidRPr="00AD26FB">
        <w:rPr>
          <w:sz w:val="23"/>
          <w:szCs w:val="23"/>
        </w:rPr>
        <w:t>,</w:t>
      </w:r>
      <w:r w:rsidR="00434113" w:rsidRPr="00AD26FB">
        <w:rPr>
          <w:sz w:val="23"/>
          <w:szCs w:val="23"/>
        </w:rPr>
        <w:t xml:space="preserve"> inkarcıların ayıplamalarına ve öldürme teşebbüslerine maruz kaldı. Habibullah Muhammed Mustafa (s.a.s), Hakk yolda evinden, yurdundan ve sevdiklerinden oldu. Bir beşer olarak en zor imtihanlar</w:t>
      </w:r>
      <w:r w:rsidR="00104617" w:rsidRPr="00AD26FB">
        <w:rPr>
          <w:sz w:val="23"/>
          <w:szCs w:val="23"/>
        </w:rPr>
        <w:t xml:space="preserve">dan geçti. </w:t>
      </w:r>
      <w:r w:rsidR="00AD26FB">
        <w:rPr>
          <w:sz w:val="23"/>
          <w:szCs w:val="23"/>
        </w:rPr>
        <w:t>O, bizzat yaşadığı m</w:t>
      </w:r>
      <w:r w:rsidR="00104617" w:rsidRPr="00AD26FB">
        <w:rPr>
          <w:sz w:val="23"/>
          <w:szCs w:val="23"/>
        </w:rPr>
        <w:t xml:space="preserve">usibetler karşısında sabrın, metanetin ve mümince duruşun nasıl olması gerektiğini </w:t>
      </w:r>
      <w:r w:rsidR="000764FC" w:rsidRPr="00AD26FB">
        <w:rPr>
          <w:sz w:val="23"/>
          <w:szCs w:val="23"/>
        </w:rPr>
        <w:t xml:space="preserve">bizlere </w:t>
      </w:r>
      <w:r w:rsidR="00104617" w:rsidRPr="00AD26FB">
        <w:rPr>
          <w:sz w:val="23"/>
          <w:szCs w:val="23"/>
        </w:rPr>
        <w:t>gösterdi. Ü</w:t>
      </w:r>
      <w:r w:rsidR="000764FC" w:rsidRPr="00AD26FB">
        <w:rPr>
          <w:sz w:val="23"/>
          <w:szCs w:val="23"/>
        </w:rPr>
        <w:t>züntü ve kederi sükûnet ve vakar ile karşılamayı tavsiye e</w:t>
      </w:r>
      <w:r w:rsidR="00104617" w:rsidRPr="00AD26FB">
        <w:rPr>
          <w:sz w:val="23"/>
          <w:szCs w:val="23"/>
        </w:rPr>
        <w:t xml:space="preserve">tti. </w:t>
      </w:r>
      <w:r w:rsidR="000764FC" w:rsidRPr="00AD26FB">
        <w:rPr>
          <w:sz w:val="23"/>
          <w:szCs w:val="23"/>
        </w:rPr>
        <w:t>Acımız gözyaşına dönüşse de gözyaşımızın isyana dönüşmemesi gerektiğini anlat</w:t>
      </w:r>
      <w:r w:rsidR="00104617" w:rsidRPr="00AD26FB">
        <w:rPr>
          <w:sz w:val="23"/>
          <w:szCs w:val="23"/>
        </w:rPr>
        <w:t xml:space="preserve">tı. </w:t>
      </w:r>
      <w:r w:rsidR="000764FC" w:rsidRPr="00AD26FB">
        <w:rPr>
          <w:sz w:val="23"/>
          <w:szCs w:val="23"/>
        </w:rPr>
        <w:t>Yüreğimiz, acının kıskacında ezilse de, belimiz zahmet yüküyle bükülse de, dilimizden bizi bu imtihan dünyasına gönderen Rabbimize karşı en ufak bir isyanın dökülmemesi gerektiğini hatırlat</w:t>
      </w:r>
      <w:r w:rsidR="00104617" w:rsidRPr="00AD26FB">
        <w:rPr>
          <w:sz w:val="23"/>
          <w:szCs w:val="23"/>
        </w:rPr>
        <w:t xml:space="preserve">tı. </w:t>
      </w:r>
    </w:p>
    <w:p w:rsidR="00104617" w:rsidRPr="00AD26FB" w:rsidRDefault="00104617" w:rsidP="002056AD">
      <w:pPr>
        <w:ind w:firstLine="510"/>
        <w:jc w:val="both"/>
        <w:rPr>
          <w:b/>
          <w:bCs/>
          <w:sz w:val="23"/>
          <w:szCs w:val="23"/>
        </w:rPr>
      </w:pPr>
      <w:r w:rsidRPr="00AD26FB">
        <w:rPr>
          <w:b/>
          <w:bCs/>
          <w:sz w:val="23"/>
          <w:szCs w:val="23"/>
        </w:rPr>
        <w:t>Kardeşlerim!</w:t>
      </w:r>
    </w:p>
    <w:p w:rsidR="000764FC" w:rsidRPr="00AD26FB" w:rsidRDefault="00636FAD" w:rsidP="00AD26FB">
      <w:pPr>
        <w:spacing w:after="120"/>
        <w:ind w:firstLine="510"/>
        <w:jc w:val="both"/>
        <w:rPr>
          <w:sz w:val="23"/>
          <w:szCs w:val="23"/>
        </w:rPr>
      </w:pPr>
      <w:r>
        <w:rPr>
          <w:sz w:val="23"/>
          <w:szCs w:val="23"/>
        </w:rPr>
        <w:t>Allah Re</w:t>
      </w:r>
      <w:r w:rsidR="000764FC" w:rsidRPr="00AD26FB">
        <w:rPr>
          <w:sz w:val="23"/>
          <w:szCs w:val="23"/>
        </w:rPr>
        <w:t xml:space="preserve">sûlü’nü hayatına model olarak seçen bizler, imtihanın ne zaman ve ne şekilde geleceğini bilemediğimizden, </w:t>
      </w:r>
      <w:r w:rsidR="000764FC" w:rsidRPr="00AD26FB">
        <w:rPr>
          <w:b/>
          <w:sz w:val="23"/>
          <w:szCs w:val="23"/>
        </w:rPr>
        <w:t>“Hanginizin daha güzel işler yapacağını sınamak için ölümü ve hayatı yaratan O’dur.”</w:t>
      </w:r>
      <w:r w:rsidR="000764FC" w:rsidRPr="00AD26FB">
        <w:rPr>
          <w:rStyle w:val="SonnotBavurusu"/>
          <w:b/>
          <w:sz w:val="23"/>
          <w:szCs w:val="23"/>
        </w:rPr>
        <w:endnoteReference w:id="4"/>
      </w:r>
      <w:r w:rsidR="000764FC" w:rsidRPr="00AD26FB">
        <w:rPr>
          <w:i/>
          <w:sz w:val="23"/>
          <w:szCs w:val="23"/>
        </w:rPr>
        <w:t xml:space="preserve"> </w:t>
      </w:r>
      <w:r w:rsidR="000764FC" w:rsidRPr="00AD26FB">
        <w:rPr>
          <w:sz w:val="23"/>
          <w:szCs w:val="23"/>
        </w:rPr>
        <w:t xml:space="preserve">ayetinin bilinciyle hareket ederiz. Bununla beraber, </w:t>
      </w:r>
      <w:r w:rsidR="000764FC" w:rsidRPr="00AD26FB">
        <w:rPr>
          <w:b/>
          <w:sz w:val="23"/>
          <w:szCs w:val="23"/>
        </w:rPr>
        <w:t>“Biz Allah’a aidiz ve yine O’na döneceğiz. Allah’ım! Sıkıntılarımın mükâfatını senden bekliyorum, bunun karşılığını bana ihsan et, benim için onu daha hayırlısıyla değiştir.”</w:t>
      </w:r>
      <w:r w:rsidR="000764FC" w:rsidRPr="00AD26FB">
        <w:rPr>
          <w:rStyle w:val="SonnotBavurusu"/>
          <w:b/>
          <w:sz w:val="23"/>
          <w:szCs w:val="23"/>
        </w:rPr>
        <w:endnoteReference w:id="5"/>
      </w:r>
      <w:r w:rsidR="000764FC" w:rsidRPr="00AD26FB">
        <w:rPr>
          <w:sz w:val="23"/>
          <w:szCs w:val="23"/>
        </w:rPr>
        <w:t xml:space="preserve"> diye </w:t>
      </w:r>
      <w:r w:rsidR="005C6C7D">
        <w:rPr>
          <w:sz w:val="23"/>
          <w:szCs w:val="23"/>
        </w:rPr>
        <w:t xml:space="preserve">gönülden </w:t>
      </w:r>
      <w:r w:rsidR="000764FC" w:rsidRPr="00AD26FB">
        <w:rPr>
          <w:sz w:val="23"/>
          <w:szCs w:val="23"/>
        </w:rPr>
        <w:t>dua ederiz.</w:t>
      </w:r>
    </w:p>
    <w:p w:rsidR="000764FC" w:rsidRPr="00AD26FB" w:rsidRDefault="000764FC" w:rsidP="002056AD">
      <w:pPr>
        <w:ind w:firstLine="510"/>
        <w:jc w:val="both"/>
        <w:rPr>
          <w:sz w:val="23"/>
          <w:szCs w:val="23"/>
        </w:rPr>
      </w:pPr>
      <w:r w:rsidRPr="00AD26FB">
        <w:rPr>
          <w:b/>
          <w:sz w:val="23"/>
          <w:szCs w:val="23"/>
        </w:rPr>
        <w:t>Kardeşlerim!</w:t>
      </w:r>
    </w:p>
    <w:p w:rsidR="000764FC" w:rsidRPr="00AD26FB" w:rsidRDefault="00104617" w:rsidP="00E70A4F">
      <w:pPr>
        <w:spacing w:after="120"/>
        <w:ind w:firstLine="510"/>
        <w:jc w:val="both"/>
        <w:rPr>
          <w:b/>
          <w:sz w:val="23"/>
          <w:szCs w:val="23"/>
        </w:rPr>
      </w:pPr>
      <w:r w:rsidRPr="00AD26FB">
        <w:rPr>
          <w:sz w:val="23"/>
          <w:szCs w:val="23"/>
        </w:rPr>
        <w:t xml:space="preserve">Mümin olmak, </w:t>
      </w:r>
      <w:r w:rsidR="00E70A4F">
        <w:rPr>
          <w:sz w:val="23"/>
          <w:szCs w:val="23"/>
        </w:rPr>
        <w:t xml:space="preserve">nimetlere </w:t>
      </w:r>
      <w:r w:rsidRPr="00AD26FB">
        <w:rPr>
          <w:sz w:val="23"/>
          <w:szCs w:val="23"/>
        </w:rPr>
        <w:t xml:space="preserve">erişince Allah’a şükretmektir. Mümin olmak, sıkıntı </w:t>
      </w:r>
      <w:r w:rsidR="00E70A4F">
        <w:rPr>
          <w:sz w:val="23"/>
          <w:szCs w:val="23"/>
        </w:rPr>
        <w:t xml:space="preserve">ve meşakkatle </w:t>
      </w:r>
      <w:r w:rsidRPr="00AD26FB">
        <w:rPr>
          <w:sz w:val="23"/>
          <w:szCs w:val="23"/>
        </w:rPr>
        <w:t>karşılaşınca isyana sürüklenme</w:t>
      </w:r>
      <w:r w:rsidR="0099546B" w:rsidRPr="00AD26FB">
        <w:rPr>
          <w:sz w:val="23"/>
          <w:szCs w:val="23"/>
        </w:rPr>
        <w:t>den sabır</w:t>
      </w:r>
      <w:r w:rsidR="00E70A4F">
        <w:rPr>
          <w:sz w:val="23"/>
          <w:szCs w:val="23"/>
        </w:rPr>
        <w:t xml:space="preserve"> ve metanetle </w:t>
      </w:r>
      <w:r w:rsidR="0099546B" w:rsidRPr="00AD26FB">
        <w:rPr>
          <w:sz w:val="23"/>
          <w:szCs w:val="23"/>
        </w:rPr>
        <w:t xml:space="preserve">Allah’a </w:t>
      </w:r>
      <w:r w:rsidR="00E70A4F">
        <w:rPr>
          <w:sz w:val="23"/>
          <w:szCs w:val="23"/>
        </w:rPr>
        <w:t xml:space="preserve">teslim olmaktır. </w:t>
      </w:r>
      <w:r w:rsidR="000764FC" w:rsidRPr="00AD26FB">
        <w:rPr>
          <w:sz w:val="23"/>
          <w:szCs w:val="23"/>
        </w:rPr>
        <w:t>Mümin olmak, acıyı isyana değil, kazan</w:t>
      </w:r>
      <w:r w:rsidR="00E70A4F">
        <w:rPr>
          <w:sz w:val="23"/>
          <w:szCs w:val="23"/>
        </w:rPr>
        <w:t xml:space="preserve">ıma </w:t>
      </w:r>
      <w:r w:rsidR="000764FC" w:rsidRPr="00AD26FB">
        <w:rPr>
          <w:sz w:val="23"/>
          <w:szCs w:val="23"/>
        </w:rPr>
        <w:t>dönüştürebilmektir</w:t>
      </w:r>
      <w:r w:rsidRPr="00AD26FB">
        <w:rPr>
          <w:sz w:val="23"/>
          <w:szCs w:val="23"/>
        </w:rPr>
        <w:t xml:space="preserve">. Mümin olmak, </w:t>
      </w:r>
      <w:r w:rsidR="000764FC" w:rsidRPr="00AD26FB">
        <w:rPr>
          <w:sz w:val="23"/>
          <w:szCs w:val="23"/>
        </w:rPr>
        <w:t>can sıkıcı bir durum karşısında soğukkanlılığı ve feraseti elden bırakmamaktır. Mü’min olmak,</w:t>
      </w:r>
      <w:r w:rsidR="000764FC" w:rsidRPr="00AD26FB">
        <w:rPr>
          <w:b/>
          <w:sz w:val="23"/>
          <w:szCs w:val="23"/>
        </w:rPr>
        <w:t xml:space="preserve"> “Sizi biraz korku ve açlıkla; mallardan, canlardan ve ürünlerden biraz azaltma ile deneriz. (Ey Peygamber!) Sabredenleri müjdele!”</w:t>
      </w:r>
      <w:r w:rsidR="000764FC" w:rsidRPr="00AD26FB">
        <w:rPr>
          <w:rStyle w:val="SonnotBavurusu"/>
          <w:sz w:val="23"/>
          <w:szCs w:val="23"/>
        </w:rPr>
        <w:endnoteReference w:id="6"/>
      </w:r>
      <w:r w:rsidR="000764FC" w:rsidRPr="00AD26FB">
        <w:rPr>
          <w:b/>
          <w:sz w:val="23"/>
          <w:szCs w:val="23"/>
        </w:rPr>
        <w:t xml:space="preserve"> </w:t>
      </w:r>
      <w:r w:rsidR="000764FC" w:rsidRPr="00AD26FB">
        <w:rPr>
          <w:sz w:val="23"/>
          <w:szCs w:val="23"/>
        </w:rPr>
        <w:t xml:space="preserve">ayetindeki “müjdelenenler” den olabilmek için çaba sarf etmektir. </w:t>
      </w:r>
    </w:p>
    <w:p w:rsidR="000764FC" w:rsidRPr="00AD26FB" w:rsidRDefault="000764FC" w:rsidP="002056AD">
      <w:pPr>
        <w:ind w:firstLine="510"/>
        <w:jc w:val="both"/>
        <w:rPr>
          <w:b/>
          <w:sz w:val="23"/>
          <w:szCs w:val="23"/>
        </w:rPr>
      </w:pPr>
      <w:r w:rsidRPr="00AD26FB">
        <w:rPr>
          <w:b/>
          <w:sz w:val="23"/>
          <w:szCs w:val="23"/>
        </w:rPr>
        <w:t>Kardeşlerim!</w:t>
      </w:r>
    </w:p>
    <w:p w:rsidR="000764FC" w:rsidRPr="00AD26FB" w:rsidRDefault="000764FC" w:rsidP="0099546B">
      <w:pPr>
        <w:spacing w:after="120"/>
        <w:ind w:firstLine="510"/>
        <w:jc w:val="both"/>
        <w:rPr>
          <w:sz w:val="23"/>
          <w:szCs w:val="23"/>
        </w:rPr>
      </w:pPr>
      <w:r w:rsidRPr="00AD26FB">
        <w:rPr>
          <w:sz w:val="23"/>
          <w:szCs w:val="23"/>
        </w:rPr>
        <w:t xml:space="preserve">Hayatımızın her aşamasında Allah’a hamd edebilen kullardan olmak için gayret gösterelim ve Efendimizin şu güzel tasvirine lâyık olmanın bilinciyle hareket edelim: </w:t>
      </w:r>
    </w:p>
    <w:p w:rsidR="002056AD" w:rsidRPr="00AD26FB" w:rsidRDefault="000764FC" w:rsidP="0099546B">
      <w:pPr>
        <w:ind w:firstLine="510"/>
        <w:jc w:val="both"/>
        <w:rPr>
          <w:b/>
          <w:sz w:val="23"/>
          <w:szCs w:val="23"/>
        </w:rPr>
      </w:pPr>
      <w:r w:rsidRPr="00AD26FB">
        <w:rPr>
          <w:b/>
          <w:sz w:val="23"/>
          <w:szCs w:val="23"/>
        </w:rPr>
        <w:t>“Müminin durumu ne ilginçtir! Her hâli kendisi için hayırlıdır. Bu durum yalnız mümine mahsustur. Başına sevinecek bir hâl geldiğinde şükreder; bu onun için hayır olur. Başına bir sıkıntı gelecek olursa ona da sabreder; onun için bu da hayır olur.”</w:t>
      </w:r>
      <w:r w:rsidRPr="00AD26FB">
        <w:rPr>
          <w:rStyle w:val="SonnotBavurusu"/>
          <w:b/>
          <w:sz w:val="23"/>
          <w:szCs w:val="23"/>
        </w:rPr>
        <w:endnoteReference w:id="7"/>
      </w:r>
      <w:r w:rsidRPr="00AD26FB">
        <w:rPr>
          <w:b/>
          <w:sz w:val="23"/>
          <w:szCs w:val="23"/>
        </w:rPr>
        <w:t xml:space="preserve"> </w:t>
      </w:r>
    </w:p>
    <w:sectPr w:rsidR="002056AD" w:rsidRPr="00AD26FB" w:rsidSect="00577A6A">
      <w:endnotePr>
        <w:numFmt w:val="decimal"/>
      </w:endnotePr>
      <w:pgSz w:w="11906" w:h="16838"/>
      <w:pgMar w:top="284" w:right="282" w:bottom="426" w:left="284" w:header="708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53" w:rsidRDefault="00EA2253">
      <w:r>
        <w:separator/>
      </w:r>
    </w:p>
  </w:endnote>
  <w:endnote w:type="continuationSeparator" w:id="0">
    <w:p w:rsidR="00EA2253" w:rsidRDefault="00EA2253">
      <w:r>
        <w:continuationSeparator/>
      </w:r>
    </w:p>
  </w:endnote>
  <w:endnote w:id="1">
    <w:p w:rsidR="002056AD" w:rsidRPr="0099546B" w:rsidRDefault="002056AD">
      <w:pPr>
        <w:pStyle w:val="SonnotMetni"/>
        <w:rPr>
          <w:sz w:val="18"/>
          <w:szCs w:val="18"/>
        </w:rPr>
      </w:pPr>
      <w:r w:rsidRPr="0099546B">
        <w:rPr>
          <w:rStyle w:val="SonnotBavurusu"/>
          <w:sz w:val="18"/>
          <w:szCs w:val="18"/>
        </w:rPr>
        <w:endnoteRef/>
      </w:r>
      <w:r w:rsidRPr="0099546B">
        <w:rPr>
          <w:sz w:val="18"/>
          <w:szCs w:val="18"/>
        </w:rPr>
        <w:t xml:space="preserve"> Buhârî, Cenâiz, 31.</w:t>
      </w:r>
    </w:p>
  </w:endnote>
  <w:endnote w:id="2">
    <w:p w:rsidR="007F4920" w:rsidRPr="0099546B" w:rsidRDefault="007F4920" w:rsidP="007F4920">
      <w:pPr>
        <w:pStyle w:val="SonnotMetni"/>
        <w:rPr>
          <w:sz w:val="18"/>
          <w:szCs w:val="18"/>
        </w:rPr>
      </w:pPr>
      <w:r w:rsidRPr="0099546B">
        <w:rPr>
          <w:rStyle w:val="SonnotBavurusu"/>
          <w:sz w:val="18"/>
          <w:szCs w:val="18"/>
        </w:rPr>
        <w:endnoteRef/>
      </w:r>
      <w:r w:rsidRPr="0099546B">
        <w:rPr>
          <w:sz w:val="18"/>
          <w:szCs w:val="18"/>
        </w:rPr>
        <w:t xml:space="preserve"> Buhârî, Cenâiz, 43.</w:t>
      </w:r>
    </w:p>
  </w:endnote>
  <w:endnote w:id="3">
    <w:p w:rsidR="000764FC" w:rsidRPr="0099546B" w:rsidRDefault="000764FC" w:rsidP="000764FC">
      <w:pPr>
        <w:pStyle w:val="SonnotMetni"/>
        <w:rPr>
          <w:sz w:val="18"/>
          <w:szCs w:val="18"/>
        </w:rPr>
      </w:pPr>
      <w:r w:rsidRPr="0099546B">
        <w:rPr>
          <w:rStyle w:val="SonnotBavurusu"/>
          <w:sz w:val="18"/>
          <w:szCs w:val="18"/>
        </w:rPr>
        <w:endnoteRef/>
      </w:r>
      <w:r w:rsidRPr="0099546B">
        <w:rPr>
          <w:sz w:val="18"/>
          <w:szCs w:val="18"/>
        </w:rPr>
        <w:t xml:space="preserve"> Ankebut, 29/2.</w:t>
      </w:r>
    </w:p>
  </w:endnote>
  <w:endnote w:id="4">
    <w:p w:rsidR="000764FC" w:rsidRPr="0099546B" w:rsidRDefault="000764FC" w:rsidP="000764FC">
      <w:pPr>
        <w:pStyle w:val="SonnotMetni"/>
        <w:rPr>
          <w:sz w:val="18"/>
          <w:szCs w:val="18"/>
        </w:rPr>
      </w:pPr>
      <w:r w:rsidRPr="0099546B">
        <w:rPr>
          <w:rStyle w:val="SonnotBavurusu"/>
          <w:sz w:val="18"/>
          <w:szCs w:val="18"/>
        </w:rPr>
        <w:endnoteRef/>
      </w:r>
      <w:r w:rsidRPr="0099546B">
        <w:rPr>
          <w:sz w:val="18"/>
          <w:szCs w:val="18"/>
        </w:rPr>
        <w:t xml:space="preserve"> Mülk 67/2.</w:t>
      </w:r>
    </w:p>
  </w:endnote>
  <w:endnote w:id="5">
    <w:p w:rsidR="000764FC" w:rsidRPr="0099546B" w:rsidRDefault="000764FC" w:rsidP="000764FC">
      <w:pPr>
        <w:pStyle w:val="SonnotMetni"/>
        <w:rPr>
          <w:sz w:val="18"/>
          <w:szCs w:val="18"/>
        </w:rPr>
      </w:pPr>
      <w:r w:rsidRPr="0099546B">
        <w:rPr>
          <w:rStyle w:val="SonnotBavurusu"/>
          <w:sz w:val="18"/>
          <w:szCs w:val="18"/>
        </w:rPr>
        <w:endnoteRef/>
      </w:r>
      <w:r w:rsidRPr="0099546B">
        <w:rPr>
          <w:sz w:val="18"/>
          <w:szCs w:val="18"/>
        </w:rPr>
        <w:t xml:space="preserve"> Ebû Dâvud, Cenâiz, 22.</w:t>
      </w:r>
    </w:p>
  </w:endnote>
  <w:endnote w:id="6">
    <w:p w:rsidR="000764FC" w:rsidRPr="0099546B" w:rsidRDefault="000764FC" w:rsidP="000764FC">
      <w:pPr>
        <w:pStyle w:val="SonnotMetni"/>
        <w:rPr>
          <w:sz w:val="18"/>
          <w:szCs w:val="18"/>
        </w:rPr>
      </w:pPr>
      <w:r w:rsidRPr="0099546B">
        <w:rPr>
          <w:rStyle w:val="SonnotBavurusu"/>
          <w:sz w:val="18"/>
          <w:szCs w:val="18"/>
        </w:rPr>
        <w:endnoteRef/>
      </w:r>
      <w:r w:rsidRPr="0099546B">
        <w:rPr>
          <w:sz w:val="18"/>
          <w:szCs w:val="18"/>
        </w:rPr>
        <w:t xml:space="preserve"> Bakara, 2/155.</w:t>
      </w:r>
    </w:p>
  </w:endnote>
  <w:endnote w:id="7">
    <w:p w:rsidR="000764FC" w:rsidRPr="00E42C8F" w:rsidRDefault="000764FC" w:rsidP="00E42C8F">
      <w:pPr>
        <w:pStyle w:val="SonnotMetni"/>
        <w:spacing w:after="120"/>
        <w:rPr>
          <w:sz w:val="18"/>
          <w:szCs w:val="18"/>
        </w:rPr>
      </w:pPr>
      <w:r w:rsidRPr="0099546B">
        <w:rPr>
          <w:rStyle w:val="SonnotBavurusu"/>
          <w:sz w:val="18"/>
          <w:szCs w:val="18"/>
        </w:rPr>
        <w:endnoteRef/>
      </w:r>
      <w:r w:rsidRPr="0099546B">
        <w:rPr>
          <w:sz w:val="18"/>
          <w:szCs w:val="18"/>
        </w:rPr>
        <w:t xml:space="preserve"> Müslim, Zühd ve rekâik, 64.</w:t>
      </w:r>
    </w:p>
    <w:p w:rsidR="000764FC" w:rsidRPr="00AD26FB" w:rsidRDefault="00D720AD" w:rsidP="00D720AD">
      <w:pPr>
        <w:ind w:left="720"/>
        <w:contextualSpacing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Giresun İl Müftülüğü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53" w:rsidRDefault="00EA2253">
      <w:r>
        <w:separator/>
      </w:r>
    </w:p>
  </w:footnote>
  <w:footnote w:type="continuationSeparator" w:id="0">
    <w:p w:rsidR="00EA2253" w:rsidRDefault="00EA2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47"/>
    <w:rsid w:val="00004121"/>
    <w:rsid w:val="0002067E"/>
    <w:rsid w:val="00046C17"/>
    <w:rsid w:val="00072503"/>
    <w:rsid w:val="000764FC"/>
    <w:rsid w:val="000A2EDD"/>
    <w:rsid w:val="000B0319"/>
    <w:rsid w:val="00104617"/>
    <w:rsid w:val="0011167C"/>
    <w:rsid w:val="001248B5"/>
    <w:rsid w:val="00130EB2"/>
    <w:rsid w:val="001400C8"/>
    <w:rsid w:val="00153185"/>
    <w:rsid w:val="00154A7D"/>
    <w:rsid w:val="0016210D"/>
    <w:rsid w:val="0017424E"/>
    <w:rsid w:val="001951D2"/>
    <w:rsid w:val="001C1344"/>
    <w:rsid w:val="001D19B4"/>
    <w:rsid w:val="001E31AF"/>
    <w:rsid w:val="001F6C24"/>
    <w:rsid w:val="002056AD"/>
    <w:rsid w:val="0021543F"/>
    <w:rsid w:val="00250B7B"/>
    <w:rsid w:val="002B3E5D"/>
    <w:rsid w:val="002E531E"/>
    <w:rsid w:val="002F5D4A"/>
    <w:rsid w:val="00330AC6"/>
    <w:rsid w:val="003638D8"/>
    <w:rsid w:val="00376BE6"/>
    <w:rsid w:val="003A5906"/>
    <w:rsid w:val="003C449D"/>
    <w:rsid w:val="003D69CA"/>
    <w:rsid w:val="003F04AD"/>
    <w:rsid w:val="003F3458"/>
    <w:rsid w:val="004007E2"/>
    <w:rsid w:val="00403895"/>
    <w:rsid w:val="00414C2F"/>
    <w:rsid w:val="00434113"/>
    <w:rsid w:val="00454A92"/>
    <w:rsid w:val="004A7253"/>
    <w:rsid w:val="004E5A11"/>
    <w:rsid w:val="004E70A3"/>
    <w:rsid w:val="005059F8"/>
    <w:rsid w:val="005454A1"/>
    <w:rsid w:val="00577A6A"/>
    <w:rsid w:val="005A2725"/>
    <w:rsid w:val="005C6295"/>
    <w:rsid w:val="005C6C7D"/>
    <w:rsid w:val="005D5F47"/>
    <w:rsid w:val="005E0631"/>
    <w:rsid w:val="00602755"/>
    <w:rsid w:val="00606E2D"/>
    <w:rsid w:val="00632754"/>
    <w:rsid w:val="00635504"/>
    <w:rsid w:val="00636FAD"/>
    <w:rsid w:val="00643849"/>
    <w:rsid w:val="0065048B"/>
    <w:rsid w:val="006E61D5"/>
    <w:rsid w:val="006F3C37"/>
    <w:rsid w:val="007128E4"/>
    <w:rsid w:val="00712AB0"/>
    <w:rsid w:val="00712FEF"/>
    <w:rsid w:val="007157CC"/>
    <w:rsid w:val="0072512A"/>
    <w:rsid w:val="00750D26"/>
    <w:rsid w:val="00760891"/>
    <w:rsid w:val="007733D3"/>
    <w:rsid w:val="00790151"/>
    <w:rsid w:val="007C0412"/>
    <w:rsid w:val="007F4920"/>
    <w:rsid w:val="00834F35"/>
    <w:rsid w:val="0088543E"/>
    <w:rsid w:val="008C59EC"/>
    <w:rsid w:val="008F5509"/>
    <w:rsid w:val="00905B19"/>
    <w:rsid w:val="00940B2C"/>
    <w:rsid w:val="00950B11"/>
    <w:rsid w:val="00977F4B"/>
    <w:rsid w:val="0099546B"/>
    <w:rsid w:val="009A487D"/>
    <w:rsid w:val="009B4911"/>
    <w:rsid w:val="009C2839"/>
    <w:rsid w:val="009F7D24"/>
    <w:rsid w:val="00A74FA0"/>
    <w:rsid w:val="00AD26FB"/>
    <w:rsid w:val="00B10F69"/>
    <w:rsid w:val="00B4504A"/>
    <w:rsid w:val="00BA4BC3"/>
    <w:rsid w:val="00BC2108"/>
    <w:rsid w:val="00BC68DC"/>
    <w:rsid w:val="00C55FD2"/>
    <w:rsid w:val="00C73683"/>
    <w:rsid w:val="00CD24AB"/>
    <w:rsid w:val="00CF546C"/>
    <w:rsid w:val="00D02B8F"/>
    <w:rsid w:val="00D57FE4"/>
    <w:rsid w:val="00D707BB"/>
    <w:rsid w:val="00D720AD"/>
    <w:rsid w:val="00D732E6"/>
    <w:rsid w:val="00D86F9A"/>
    <w:rsid w:val="00DA63B9"/>
    <w:rsid w:val="00DC5A33"/>
    <w:rsid w:val="00DD2C1E"/>
    <w:rsid w:val="00E42C8F"/>
    <w:rsid w:val="00E53F7C"/>
    <w:rsid w:val="00E541E3"/>
    <w:rsid w:val="00E57E0A"/>
    <w:rsid w:val="00E70A4F"/>
    <w:rsid w:val="00E76151"/>
    <w:rsid w:val="00E8023E"/>
    <w:rsid w:val="00E813F1"/>
    <w:rsid w:val="00E83656"/>
    <w:rsid w:val="00EA2253"/>
    <w:rsid w:val="00EB6A95"/>
    <w:rsid w:val="00ED083D"/>
    <w:rsid w:val="00F30970"/>
    <w:rsid w:val="00F571A1"/>
    <w:rsid w:val="00F850D6"/>
    <w:rsid w:val="00FA0BFA"/>
    <w:rsid w:val="00FA53C2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E83656"/>
    <w:rPr>
      <w:sz w:val="20"/>
      <w:szCs w:val="20"/>
    </w:rPr>
  </w:style>
  <w:style w:type="character" w:styleId="DipnotBavurusu">
    <w:name w:val="footnote reference"/>
    <w:semiHidden/>
    <w:rsid w:val="00E83656"/>
    <w:rPr>
      <w:vertAlign w:val="superscript"/>
    </w:rPr>
  </w:style>
  <w:style w:type="paragraph" w:styleId="SonnotMetni">
    <w:name w:val="endnote text"/>
    <w:basedOn w:val="Normal"/>
    <w:link w:val="SonnotMetniChar"/>
    <w:rsid w:val="00760891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760891"/>
  </w:style>
  <w:style w:type="character" w:styleId="SonnotBavurusu">
    <w:name w:val="endnote reference"/>
    <w:rsid w:val="00760891"/>
    <w:rPr>
      <w:vertAlign w:val="superscript"/>
    </w:rPr>
  </w:style>
  <w:style w:type="paragraph" w:styleId="NormalWeb">
    <w:name w:val="Normal (Web)"/>
    <w:basedOn w:val="Normal"/>
    <w:rsid w:val="00F30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E83656"/>
    <w:rPr>
      <w:sz w:val="20"/>
      <w:szCs w:val="20"/>
    </w:rPr>
  </w:style>
  <w:style w:type="character" w:styleId="DipnotBavurusu">
    <w:name w:val="footnote reference"/>
    <w:semiHidden/>
    <w:rsid w:val="00E83656"/>
    <w:rPr>
      <w:vertAlign w:val="superscript"/>
    </w:rPr>
  </w:style>
  <w:style w:type="paragraph" w:styleId="SonnotMetni">
    <w:name w:val="endnote text"/>
    <w:basedOn w:val="Normal"/>
    <w:link w:val="SonnotMetniChar"/>
    <w:rsid w:val="00760891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760891"/>
  </w:style>
  <w:style w:type="character" w:styleId="SonnotBavurusu">
    <w:name w:val="endnote reference"/>
    <w:rsid w:val="00760891"/>
    <w:rPr>
      <w:vertAlign w:val="superscript"/>
    </w:rPr>
  </w:style>
  <w:style w:type="paragraph" w:styleId="NormalWeb">
    <w:name w:val="Normal (Web)"/>
    <w:basedOn w:val="Normal"/>
    <w:rsid w:val="00F3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2375-C675-4D40-A0AC-C93FA5A4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Derin bir hüzünle başını öne eğmişti Allah Resûlü</vt:lpstr>
    </vt:vector>
  </TitlesOfParts>
  <Company>Hewlett-Packard Company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Derin bir hüzünle başını öne eğmişti Allah Resûlü</dc:title>
  <dc:creator>Celalettin OCAK</dc:creator>
  <cp:keywords>Giresun Müftülüğü</cp:keywords>
  <cp:lastModifiedBy>motun</cp:lastModifiedBy>
  <cp:revision>2</cp:revision>
  <cp:lastPrinted>2014-12-10T11:21:00Z</cp:lastPrinted>
  <dcterms:created xsi:type="dcterms:W3CDTF">2016-07-27T12:34:00Z</dcterms:created>
  <dcterms:modified xsi:type="dcterms:W3CDTF">2016-07-27T12:34:00Z</dcterms:modified>
</cp:coreProperties>
</file>